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E4" w:rsidRPr="009435F0" w:rsidRDefault="00D554E4" w:rsidP="00D554E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lang w:eastAsia="ru-RU"/>
        </w:rPr>
      </w:pPr>
      <w:r w:rsidRPr="009435F0">
        <w:rPr>
          <w:rFonts w:ascii="Times New Roman" w:hAnsi="Times New Roman" w:cs="Times New Roman"/>
          <w:lang w:eastAsia="ru-RU"/>
        </w:rPr>
        <w:t xml:space="preserve">Приложение к Уставу </w:t>
      </w:r>
    </w:p>
    <w:p w:rsidR="00D554E4" w:rsidRPr="009435F0" w:rsidRDefault="00D554E4" w:rsidP="00D554E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lang w:eastAsia="ru-RU"/>
        </w:rPr>
      </w:pPr>
      <w:r w:rsidRPr="009435F0">
        <w:rPr>
          <w:rFonts w:ascii="Times New Roman" w:hAnsi="Times New Roman" w:cs="Times New Roman"/>
          <w:lang w:eastAsia="ru-RU"/>
        </w:rPr>
        <w:t xml:space="preserve">МБОУ гимназии № 103 </w:t>
      </w:r>
    </w:p>
    <w:p w:rsidR="00D554E4" w:rsidRPr="009435F0" w:rsidRDefault="00D554E4" w:rsidP="00D554E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lang w:eastAsia="ru-RU"/>
        </w:rPr>
      </w:pPr>
      <w:r w:rsidRPr="009435F0">
        <w:rPr>
          <w:rFonts w:ascii="Times New Roman" w:hAnsi="Times New Roman" w:cs="Times New Roman"/>
          <w:lang w:eastAsia="ru-RU"/>
        </w:rPr>
        <w:t xml:space="preserve">г. Минеральные Воды, </w:t>
      </w:r>
    </w:p>
    <w:p w:rsidR="00D554E4" w:rsidRPr="009435F0" w:rsidRDefault="00D554E4" w:rsidP="00D554E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lang w:eastAsia="ru-RU"/>
        </w:rPr>
      </w:pPr>
      <w:proofErr w:type="gramStart"/>
      <w:r w:rsidRPr="009435F0">
        <w:rPr>
          <w:rFonts w:ascii="Times New Roman" w:hAnsi="Times New Roman" w:cs="Times New Roman"/>
          <w:lang w:eastAsia="ru-RU"/>
        </w:rPr>
        <w:t>утвержденному</w:t>
      </w:r>
      <w:proofErr w:type="gramEnd"/>
      <w:r w:rsidRPr="009435F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приказом начальника</w:t>
      </w:r>
      <w:r w:rsidRPr="009435F0">
        <w:rPr>
          <w:rFonts w:ascii="Times New Roman" w:hAnsi="Times New Roman" w:cs="Times New Roman"/>
          <w:lang w:eastAsia="ru-RU"/>
        </w:rPr>
        <w:t xml:space="preserve"> управления образования </w:t>
      </w:r>
    </w:p>
    <w:p w:rsidR="00D554E4" w:rsidRPr="009435F0" w:rsidRDefault="00D554E4" w:rsidP="00D554E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lang w:eastAsia="ru-RU"/>
        </w:rPr>
      </w:pPr>
      <w:r w:rsidRPr="009435F0">
        <w:rPr>
          <w:rFonts w:ascii="Times New Roman" w:hAnsi="Times New Roman" w:cs="Times New Roman"/>
          <w:lang w:eastAsia="ru-RU"/>
        </w:rPr>
        <w:t>администрации Минерало</w:t>
      </w:r>
      <w:r>
        <w:rPr>
          <w:rFonts w:ascii="Times New Roman" w:hAnsi="Times New Roman" w:cs="Times New Roman"/>
          <w:lang w:eastAsia="ru-RU"/>
        </w:rPr>
        <w:t>водского муниципального района</w:t>
      </w:r>
    </w:p>
    <w:p w:rsidR="00D554E4" w:rsidRPr="00D554E4" w:rsidRDefault="00D554E4" w:rsidP="00D554E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lang w:eastAsia="ru-RU"/>
        </w:rPr>
      </w:pPr>
      <w:r w:rsidRPr="009435F0">
        <w:rPr>
          <w:rFonts w:ascii="Times New Roman" w:hAnsi="Times New Roman" w:cs="Times New Roman"/>
          <w:lang w:eastAsia="ru-RU"/>
        </w:rPr>
        <w:t xml:space="preserve">№ </w:t>
      </w:r>
      <w:r>
        <w:rPr>
          <w:rFonts w:ascii="Times New Roman" w:hAnsi="Times New Roman" w:cs="Times New Roman"/>
          <w:lang w:eastAsia="ru-RU"/>
        </w:rPr>
        <w:t>1073 от 25.12</w:t>
      </w:r>
      <w:r w:rsidRPr="009435F0">
        <w:rPr>
          <w:rFonts w:ascii="Times New Roman" w:hAnsi="Times New Roman" w:cs="Times New Roman"/>
          <w:lang w:eastAsia="ru-RU"/>
        </w:rPr>
        <w:t>.2015г.</w:t>
      </w:r>
    </w:p>
    <w:p w:rsidR="000F4D7C" w:rsidRPr="005C3F36" w:rsidRDefault="000F4D7C" w:rsidP="000F4D7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C3F36">
        <w:rPr>
          <w:rFonts w:ascii="Times New Roman" w:hAnsi="Times New Roman" w:cs="Times New Roman"/>
          <w:sz w:val="28"/>
          <w:szCs w:val="28"/>
        </w:rPr>
        <w:t>Порядок</w:t>
      </w:r>
    </w:p>
    <w:p w:rsidR="000F4D7C" w:rsidRDefault="000F4D7C" w:rsidP="000F4D7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C3F36">
        <w:rPr>
          <w:rFonts w:ascii="Times New Roman" w:hAnsi="Times New Roman" w:cs="Times New Roman"/>
          <w:sz w:val="28"/>
          <w:szCs w:val="28"/>
        </w:rPr>
        <w:t>проведения промежуточной и (или) государственной итоговой аттестации детей, осваивающих программы общего образо</w:t>
      </w:r>
      <w:r w:rsidRPr="005C3F36">
        <w:rPr>
          <w:rFonts w:ascii="Times New Roman" w:hAnsi="Times New Roman" w:cs="Times New Roman"/>
          <w:sz w:val="28"/>
          <w:szCs w:val="28"/>
        </w:rPr>
        <w:softHyphen/>
        <w:t>вания в формах семейного образования или самообразования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3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D7C" w:rsidRPr="005C3F36" w:rsidRDefault="000F4D7C" w:rsidP="000F4D7C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C3F36">
        <w:rPr>
          <w:rFonts w:ascii="Times New Roman" w:hAnsi="Times New Roman" w:cs="Times New Roman"/>
          <w:sz w:val="28"/>
          <w:szCs w:val="28"/>
        </w:rPr>
        <w:t xml:space="preserve"> в МБОУ гимназии № 103 г. Минеральные Воды</w:t>
      </w:r>
    </w:p>
    <w:p w:rsidR="00592E73" w:rsidRDefault="00592E73"/>
    <w:p w:rsidR="003D47D6" w:rsidRPr="007E3CFB" w:rsidRDefault="000F4D7C" w:rsidP="000F4D7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E3CFB">
        <w:rPr>
          <w:rFonts w:ascii="Times New Roman" w:hAnsi="Times New Roman" w:cs="Times New Roman"/>
          <w:b/>
          <w:sz w:val="28"/>
          <w:lang w:val="en-US"/>
        </w:rPr>
        <w:t>I</w:t>
      </w:r>
      <w:r w:rsidR="00CC55AB" w:rsidRPr="007E3CFB">
        <w:rPr>
          <w:rFonts w:ascii="Times New Roman" w:hAnsi="Times New Roman" w:cs="Times New Roman"/>
          <w:b/>
          <w:sz w:val="28"/>
        </w:rPr>
        <w:t>. Порядок, формы и сроки проведения промежуточной аттестации экстернов.</w:t>
      </w:r>
    </w:p>
    <w:p w:rsidR="00265618" w:rsidRPr="00A05C0F" w:rsidRDefault="00A05C0F" w:rsidP="00A05C0F">
      <w:pPr>
        <w:shd w:val="clear" w:color="auto" w:fill="FFFFFF"/>
        <w:spacing w:after="0" w:line="312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r w:rsidR="00265618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Сроки, порядок проведения, формы и периодичность промежуточной аттестации экстерна устанавливаются приказом по гимназии  с учетом </w:t>
      </w:r>
      <w:r w:rsidR="00713017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договора с </w:t>
      </w:r>
      <w:r w:rsidR="00265618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родител</w:t>
      </w:r>
      <w:r w:rsidR="00713017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265618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(закон</w:t>
      </w:r>
      <w:r w:rsidR="00265618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ны</w:t>
      </w:r>
      <w:r w:rsidR="00713017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>ми</w:t>
      </w:r>
      <w:r w:rsidR="00265618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представител</w:t>
      </w:r>
      <w:r w:rsidR="00713017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265618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="00265618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="00713017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организации прохождения промежуточной и/или итоговой аттестации  в форме экстерната. </w:t>
      </w:r>
    </w:p>
    <w:p w:rsidR="00713017" w:rsidRPr="00A05C0F" w:rsidRDefault="00A05C0F" w:rsidP="00A05C0F">
      <w:pPr>
        <w:shd w:val="clear" w:color="auto" w:fill="FFFFFF"/>
        <w:spacing w:after="0" w:line="312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</w:t>
      </w:r>
      <w:r w:rsidR="00713017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Количество экзаменов (аттестационных испытаний) при промежуточной аттестации </w:t>
      </w:r>
      <w:r w:rsidR="00920420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>э</w:t>
      </w:r>
      <w:r w:rsidR="00713017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>кстерн</w:t>
      </w:r>
      <w:r w:rsidR="00920420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713017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соответству</w:t>
      </w:r>
      <w:r w:rsidR="00920420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>ет количеству учебных предметов, указанных в договоре.</w:t>
      </w:r>
    </w:p>
    <w:p w:rsidR="00713017" w:rsidRPr="00A05C0F" w:rsidRDefault="00A05C0F" w:rsidP="00A05C0F">
      <w:pPr>
        <w:shd w:val="clear" w:color="auto" w:fill="FFFFFF"/>
        <w:spacing w:after="0" w:line="312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</w:t>
      </w:r>
      <w:r w:rsidR="00713017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организации промежуточной аттестации Экстерна </w:t>
      </w:r>
      <w:r w:rsidR="004C3ADF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приказом </w:t>
      </w:r>
      <w:r w:rsidR="00713017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директора </w:t>
      </w:r>
      <w:r w:rsidR="004C3ADF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>гимназии</w:t>
      </w:r>
      <w:r w:rsidR="00713017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формируется экзаменационная комиссия (комиссии). </w:t>
      </w:r>
    </w:p>
    <w:p w:rsidR="00920420" w:rsidRPr="00A05C0F" w:rsidRDefault="00A05C0F" w:rsidP="00A05C0F">
      <w:pPr>
        <w:shd w:val="clear" w:color="auto" w:fill="FFFFFF"/>
        <w:spacing w:after="0" w:line="312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1.4. </w:t>
      </w:r>
      <w:r w:rsidR="00713017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Экзаменационная комиссия несет коллегиальную ответственность за организацию и проведение промежуточной аттестации </w:t>
      </w:r>
      <w:r w:rsidR="00920420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>э</w:t>
      </w:r>
      <w:r w:rsidR="00713017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>кстерн</w:t>
      </w:r>
      <w:r w:rsidR="00920420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>а,  качество и соответствие образовательным программам аттестационных материалов</w:t>
      </w:r>
      <w:r w:rsidR="00713017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713017" w:rsidRPr="00A05C0F" w:rsidRDefault="00A05C0F" w:rsidP="00A05C0F">
      <w:pPr>
        <w:shd w:val="clear" w:color="auto" w:fill="FFFFFF"/>
        <w:spacing w:after="0" w:line="312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1.5. </w:t>
      </w:r>
      <w:r w:rsidR="00920420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течение 30 дней со дня заключения договора об организации прохождения промежуточной и/или итоговой аттестации  в форме экстерната </w:t>
      </w:r>
      <w:r w:rsidR="00713017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 сведения </w:t>
      </w:r>
      <w:r w:rsidR="00920420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>э</w:t>
      </w:r>
      <w:r w:rsidR="00713017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кстерна, родителей (законных представителей) в письменной форме доводится следующая информация: </w:t>
      </w:r>
    </w:p>
    <w:p w:rsidR="004C3ADF" w:rsidRDefault="004C3ADF" w:rsidP="00A05C0F">
      <w:pPr>
        <w:pStyle w:val="a6"/>
        <w:numPr>
          <w:ilvl w:val="1"/>
          <w:numId w:val="2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 проведения промежуточной аттестации, включающий в себя сроки, формы, место проведения аттестационных испытаний;</w:t>
      </w:r>
    </w:p>
    <w:p w:rsidR="000B2C10" w:rsidRDefault="000B2C10" w:rsidP="00A05C0F">
      <w:pPr>
        <w:pStyle w:val="a6"/>
        <w:numPr>
          <w:ilvl w:val="1"/>
          <w:numId w:val="2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 консультаций;</w:t>
      </w:r>
    </w:p>
    <w:p w:rsidR="00713017" w:rsidRPr="004C3ADF" w:rsidRDefault="00713017" w:rsidP="004C3ADF">
      <w:pPr>
        <w:pStyle w:val="a6"/>
        <w:numPr>
          <w:ilvl w:val="1"/>
          <w:numId w:val="2"/>
        </w:num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3ADF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требования к оформлению письменных аттестационных работ и (или) к форме устных ответов во время экзамена (аттестационного испытания);</w:t>
      </w:r>
    </w:p>
    <w:p w:rsidR="00713017" w:rsidRPr="004C3ADF" w:rsidRDefault="004C3ADF" w:rsidP="00A05C0F">
      <w:pPr>
        <w:pStyle w:val="a6"/>
        <w:numPr>
          <w:ilvl w:val="1"/>
          <w:numId w:val="2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3A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13017" w:rsidRPr="004C3AD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713017" w:rsidRPr="004C3A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части образовательной программы, результаты освоения которой оцениваются в ходе данного экзамена (аттестационного испытания) - включая сведения о конкретных компетенциях, знаниях и навыках, которыми должен овладеть учащийся к аттестационному испытанию.</w:t>
      </w:r>
    </w:p>
    <w:p w:rsidR="00713017" w:rsidRPr="00A05C0F" w:rsidRDefault="00A05C0F" w:rsidP="00A05C0F">
      <w:pPr>
        <w:shd w:val="clear" w:color="auto" w:fill="FFFFFF"/>
        <w:spacing w:after="0" w:line="312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1.6. </w:t>
      </w:r>
      <w:r w:rsidR="00713017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>Экстерн и его родители (законные представители) имеют право ознакомиться с письменной работой в течение 2 дней после оглашения результатов.</w:t>
      </w:r>
    </w:p>
    <w:p w:rsidR="00713017" w:rsidRPr="00A05C0F" w:rsidRDefault="00A05C0F" w:rsidP="00A05C0F">
      <w:pPr>
        <w:shd w:val="clear" w:color="auto" w:fill="FFFFFF"/>
        <w:spacing w:after="0" w:line="312" w:lineRule="atLeast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1.7. </w:t>
      </w:r>
      <w:proofErr w:type="gramStart"/>
      <w:r w:rsidR="00713017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Экстерну, пропустившему экзамен (аттестационное испытание) по уважительной причине (болезнь, семейные обстоятельства, участие в конкурсах, олимпиадах), </w:t>
      </w:r>
      <w:r w:rsidR="004C3ADF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>сдает</w:t>
      </w:r>
      <w:r w:rsidR="00713017" w:rsidRPr="00A05C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экзамен (аттестационное испытание) в другие сроки, утверждаемые приказом директора.</w:t>
      </w:r>
      <w:proofErr w:type="gramEnd"/>
    </w:p>
    <w:p w:rsidR="000B7273" w:rsidRPr="000F4D7C" w:rsidRDefault="00A05C0F" w:rsidP="000F4D7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1.8. </w:t>
      </w:r>
      <w:r w:rsidR="000B7273" w:rsidRPr="000F4D7C">
        <w:rPr>
          <w:rFonts w:ascii="Times New Roman" w:hAnsi="Times New Roman" w:cs="Times New Roman"/>
          <w:sz w:val="28"/>
        </w:rPr>
        <w:t xml:space="preserve"> Промежуточная аттестация может проводиться в следующих форма</w:t>
      </w:r>
      <w:r w:rsidR="000F4D7C" w:rsidRPr="000F4D7C">
        <w:rPr>
          <w:rFonts w:ascii="Times New Roman" w:hAnsi="Times New Roman" w:cs="Times New Roman"/>
          <w:sz w:val="28"/>
        </w:rPr>
        <w:t>х:</w:t>
      </w:r>
    </w:p>
    <w:p w:rsidR="000B7273" w:rsidRPr="000F4D7C" w:rsidRDefault="000B7273" w:rsidP="000F4D7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F4D7C">
        <w:rPr>
          <w:rFonts w:ascii="Times New Roman" w:hAnsi="Times New Roman" w:cs="Times New Roman"/>
          <w:sz w:val="28"/>
        </w:rPr>
        <w:t xml:space="preserve">контрольная работа (в том числе в формате ОГЭ, ЕГЭ); </w:t>
      </w:r>
    </w:p>
    <w:p w:rsidR="000B7273" w:rsidRPr="000F4D7C" w:rsidRDefault="000B7273" w:rsidP="000F4D7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F4D7C">
        <w:rPr>
          <w:rFonts w:ascii="Times New Roman" w:hAnsi="Times New Roman" w:cs="Times New Roman"/>
          <w:sz w:val="28"/>
        </w:rPr>
        <w:t xml:space="preserve">проверка техники чтения; контрольное списывание; </w:t>
      </w:r>
    </w:p>
    <w:p w:rsidR="000F4D7C" w:rsidRPr="000F4D7C" w:rsidRDefault="000B7273" w:rsidP="000F4D7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F4D7C">
        <w:rPr>
          <w:rFonts w:ascii="Times New Roman" w:hAnsi="Times New Roman" w:cs="Times New Roman"/>
          <w:sz w:val="28"/>
        </w:rPr>
        <w:t>итоговая комплексная работа;</w:t>
      </w:r>
    </w:p>
    <w:p w:rsidR="000B7273" w:rsidRPr="000F4D7C" w:rsidRDefault="000B7273" w:rsidP="000F4D7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F4D7C">
        <w:rPr>
          <w:rFonts w:ascii="Times New Roman" w:hAnsi="Times New Roman" w:cs="Times New Roman"/>
          <w:sz w:val="28"/>
        </w:rPr>
        <w:t>проверка навыков работы с текстом;</w:t>
      </w:r>
    </w:p>
    <w:p w:rsidR="000B7273" w:rsidRPr="000F4D7C" w:rsidRDefault="000B7273" w:rsidP="000F4D7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F4D7C">
        <w:rPr>
          <w:rFonts w:ascii="Times New Roman" w:hAnsi="Times New Roman" w:cs="Times New Roman"/>
          <w:sz w:val="28"/>
        </w:rPr>
        <w:t>диктант (диктант с грамматическим или творческим заданием);</w:t>
      </w:r>
    </w:p>
    <w:p w:rsidR="000F4D7C" w:rsidRPr="000F4D7C" w:rsidRDefault="000B7273" w:rsidP="000F4D7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F4D7C">
        <w:rPr>
          <w:rFonts w:ascii="Times New Roman" w:hAnsi="Times New Roman" w:cs="Times New Roman"/>
          <w:sz w:val="28"/>
        </w:rPr>
        <w:t>изложение (подробное, сжатое);</w:t>
      </w:r>
    </w:p>
    <w:p w:rsidR="000F4D7C" w:rsidRDefault="000B7273" w:rsidP="000F4D7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F4D7C">
        <w:rPr>
          <w:rFonts w:ascii="Times New Roman" w:hAnsi="Times New Roman" w:cs="Times New Roman"/>
          <w:sz w:val="28"/>
        </w:rPr>
        <w:t>сочинение;</w:t>
      </w:r>
    </w:p>
    <w:p w:rsidR="000F4D7C" w:rsidRPr="000F4D7C" w:rsidRDefault="000F4D7C" w:rsidP="000F4D7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r w:rsidRPr="000F4D7C">
        <w:rPr>
          <w:rFonts w:ascii="Times New Roman" w:hAnsi="Times New Roman" w:cs="Times New Roman"/>
          <w:sz w:val="28"/>
        </w:rPr>
        <w:t>иностранный язык</w:t>
      </w:r>
      <w:r>
        <w:rPr>
          <w:rFonts w:ascii="Times New Roman" w:hAnsi="Times New Roman" w:cs="Times New Roman"/>
          <w:sz w:val="28"/>
        </w:rPr>
        <w:t>);</w:t>
      </w:r>
    </w:p>
    <w:p w:rsidR="000B7273" w:rsidRPr="000F4D7C" w:rsidRDefault="000B7273" w:rsidP="000F4D7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F4D7C">
        <w:rPr>
          <w:rFonts w:ascii="Times New Roman" w:hAnsi="Times New Roman" w:cs="Times New Roman"/>
          <w:sz w:val="28"/>
        </w:rPr>
        <w:t xml:space="preserve">говорение (иностранный язык); </w:t>
      </w:r>
    </w:p>
    <w:p w:rsidR="000B7273" w:rsidRPr="000F4D7C" w:rsidRDefault="000B7273" w:rsidP="000F4D7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F4D7C">
        <w:rPr>
          <w:rFonts w:ascii="Times New Roman" w:hAnsi="Times New Roman" w:cs="Times New Roman"/>
          <w:sz w:val="28"/>
        </w:rPr>
        <w:t xml:space="preserve">тестирование (в том числе компьютерное); </w:t>
      </w:r>
    </w:p>
    <w:p w:rsidR="000B7273" w:rsidRPr="000F4D7C" w:rsidRDefault="000B7273" w:rsidP="000F4D7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F4D7C">
        <w:rPr>
          <w:rFonts w:ascii="Times New Roman" w:hAnsi="Times New Roman" w:cs="Times New Roman"/>
          <w:sz w:val="28"/>
        </w:rPr>
        <w:t>сдача нормативов по физической подготовке;</w:t>
      </w:r>
    </w:p>
    <w:p w:rsidR="000B7273" w:rsidRPr="000F4D7C" w:rsidRDefault="000B7273" w:rsidP="000F4D7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F4D7C">
        <w:rPr>
          <w:rFonts w:ascii="Times New Roman" w:hAnsi="Times New Roman" w:cs="Times New Roman"/>
          <w:sz w:val="28"/>
        </w:rPr>
        <w:t xml:space="preserve">итоговые опросы (по теме, по учебному курсу); </w:t>
      </w:r>
    </w:p>
    <w:p w:rsidR="000B7273" w:rsidRPr="000F4D7C" w:rsidRDefault="000B7273" w:rsidP="000F4D7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F4D7C">
        <w:rPr>
          <w:rFonts w:ascii="Times New Roman" w:hAnsi="Times New Roman" w:cs="Times New Roman"/>
          <w:sz w:val="28"/>
        </w:rPr>
        <w:t>экзамены (устные и письменные) для аттестации.</w:t>
      </w:r>
    </w:p>
    <w:p w:rsidR="000B7273" w:rsidRPr="00713017" w:rsidRDefault="00A05C0F" w:rsidP="007E3CF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1.9.</w:t>
      </w:r>
      <w:r w:rsidR="000B7273" w:rsidRPr="00713017">
        <w:rPr>
          <w:rFonts w:ascii="Times New Roman" w:hAnsi="Times New Roman" w:cs="Times New Roman"/>
          <w:sz w:val="28"/>
        </w:rPr>
        <w:t xml:space="preserve"> Допускается сочетание форм проведения промежуточной аттестации в рамках одного экзамена (аттестационного мероприятия), при условии, что различные формы используются для оценки результатов освоения различных частей образовательной программы по соответствующему предмету. </w:t>
      </w:r>
    </w:p>
    <w:p w:rsidR="003D47D6" w:rsidRPr="007E3CFB" w:rsidRDefault="007E3CFB" w:rsidP="007E3CFB">
      <w:pPr>
        <w:jc w:val="both"/>
        <w:rPr>
          <w:rFonts w:ascii="Times New Roman" w:hAnsi="Times New Roman" w:cs="Times New Roman"/>
          <w:sz w:val="28"/>
        </w:rPr>
      </w:pPr>
      <w:r w:rsidRPr="007E3CFB">
        <w:rPr>
          <w:rFonts w:ascii="Times New Roman" w:hAnsi="Times New Roman" w:cs="Times New Roman"/>
          <w:sz w:val="28"/>
        </w:rPr>
        <w:t>1.10</w:t>
      </w:r>
      <w:r w:rsidR="000B7273" w:rsidRPr="007E3CFB">
        <w:rPr>
          <w:rFonts w:ascii="Times New Roman" w:hAnsi="Times New Roman" w:cs="Times New Roman"/>
          <w:sz w:val="28"/>
        </w:rPr>
        <w:t xml:space="preserve">. Промежуточная аттестация </w:t>
      </w:r>
      <w:r w:rsidRPr="007E3CFB">
        <w:rPr>
          <w:rFonts w:ascii="Times New Roman" w:hAnsi="Times New Roman" w:cs="Times New Roman"/>
          <w:sz w:val="28"/>
        </w:rPr>
        <w:t>э</w:t>
      </w:r>
      <w:r w:rsidR="000B7273" w:rsidRPr="007E3CFB">
        <w:rPr>
          <w:rFonts w:ascii="Times New Roman" w:hAnsi="Times New Roman" w:cs="Times New Roman"/>
          <w:sz w:val="28"/>
        </w:rPr>
        <w:t>кстерна отражается в протоколах</w:t>
      </w:r>
      <w:r w:rsidRPr="007E3CFB">
        <w:rPr>
          <w:rFonts w:ascii="Times New Roman" w:hAnsi="Times New Roman" w:cs="Times New Roman"/>
          <w:sz w:val="28"/>
        </w:rPr>
        <w:t xml:space="preserve">, </w:t>
      </w:r>
      <w:r w:rsidR="000B7273" w:rsidRPr="007E3CFB">
        <w:rPr>
          <w:rFonts w:ascii="Times New Roman" w:hAnsi="Times New Roman" w:cs="Times New Roman"/>
          <w:sz w:val="28"/>
        </w:rPr>
        <w:t xml:space="preserve">которые подписываются всеми членами экзаменационной комиссии и утверждаются директором </w:t>
      </w:r>
      <w:r>
        <w:rPr>
          <w:rFonts w:ascii="Times New Roman" w:hAnsi="Times New Roman" w:cs="Times New Roman"/>
          <w:sz w:val="28"/>
        </w:rPr>
        <w:t>гимназии</w:t>
      </w:r>
      <w:r w:rsidR="000B7273" w:rsidRPr="007E3CFB">
        <w:rPr>
          <w:rFonts w:ascii="Times New Roman" w:hAnsi="Times New Roman" w:cs="Times New Roman"/>
          <w:sz w:val="28"/>
        </w:rPr>
        <w:t xml:space="preserve">. К протоколам прилагаются письменные материалы экзаменов. </w:t>
      </w:r>
      <w:r w:rsidR="00CC55AB" w:rsidRPr="007E3CFB">
        <w:rPr>
          <w:rFonts w:ascii="Times New Roman" w:hAnsi="Times New Roman" w:cs="Times New Roman"/>
          <w:sz w:val="28"/>
        </w:rPr>
        <w:t>Протоколы экзаменов по промежуточной аттестации экстернов хранятся в установленном порядке. Письменные экзаменационные работы экстернов хранятся до окончания промежуточной аттестации в текущем учебном году.</w:t>
      </w:r>
    </w:p>
    <w:p w:rsidR="00B25BE7" w:rsidRDefault="00CC55AB" w:rsidP="00347ED6">
      <w:pPr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  <w:r>
        <w:t xml:space="preserve"> </w:t>
      </w:r>
      <w:r w:rsidR="000B2C10" w:rsidRPr="000F4D7C">
        <w:rPr>
          <w:rFonts w:ascii="Times New Roman" w:hAnsi="Times New Roman" w:cs="Times New Roman"/>
          <w:b/>
          <w:sz w:val="28"/>
          <w:lang w:val="en-US"/>
        </w:rPr>
        <w:t>II</w:t>
      </w:r>
      <w:r w:rsidR="000B2C10" w:rsidRPr="000F4D7C">
        <w:rPr>
          <w:rFonts w:ascii="Times New Roman" w:hAnsi="Times New Roman" w:cs="Times New Roman"/>
          <w:b/>
          <w:sz w:val="28"/>
        </w:rPr>
        <w:t xml:space="preserve">. Порядок, формы и сроки проведения </w:t>
      </w:r>
      <w:r w:rsidR="000B2C10">
        <w:rPr>
          <w:rFonts w:ascii="Times New Roman" w:hAnsi="Times New Roman" w:cs="Times New Roman"/>
          <w:b/>
          <w:sz w:val="28"/>
        </w:rPr>
        <w:t>государственной итоговой аттестации</w:t>
      </w:r>
      <w:r w:rsidR="000B2C10" w:rsidRPr="000F4D7C">
        <w:rPr>
          <w:rFonts w:ascii="Times New Roman" w:hAnsi="Times New Roman" w:cs="Times New Roman"/>
          <w:b/>
          <w:sz w:val="28"/>
        </w:rPr>
        <w:t xml:space="preserve"> экстернов.</w:t>
      </w:r>
    </w:p>
    <w:p w:rsidR="00832EC2" w:rsidRPr="00347ED6" w:rsidRDefault="00347ED6" w:rsidP="00347ED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832EC2">
        <w:rPr>
          <w:rFonts w:ascii="Times New Roman" w:hAnsi="Times New Roman" w:cs="Times New Roman"/>
          <w:sz w:val="28"/>
          <w:szCs w:val="28"/>
        </w:rPr>
        <w:t xml:space="preserve">Экстерн, получивший удовлетворительные результаты промежуточной аттестации по всем учебным предметам 9  или 11 класса, признаётся прошедшим промежуточную аттестацию, получает справку соответствующего образца и </w:t>
      </w:r>
      <w:r w:rsidR="005577CD">
        <w:rPr>
          <w:rFonts w:ascii="Times New Roman" w:hAnsi="Times New Roman" w:cs="Times New Roman"/>
          <w:sz w:val="28"/>
          <w:szCs w:val="28"/>
        </w:rPr>
        <w:t xml:space="preserve">по его заявлению </w:t>
      </w:r>
      <w:r w:rsidRPr="00832EC2">
        <w:rPr>
          <w:rFonts w:ascii="Times New Roman" w:hAnsi="Times New Roman" w:cs="Times New Roman"/>
          <w:sz w:val="28"/>
          <w:szCs w:val="28"/>
        </w:rPr>
        <w:t>допускается к государственной итоговой аттестации.</w:t>
      </w:r>
    </w:p>
    <w:p w:rsidR="00832EC2" w:rsidRPr="00832EC2" w:rsidRDefault="00832EC2" w:rsidP="00F4613A">
      <w:pPr>
        <w:pStyle w:val="arttext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832EC2">
        <w:rPr>
          <w:sz w:val="28"/>
          <w:szCs w:val="28"/>
        </w:rPr>
        <w:t>2.</w:t>
      </w:r>
      <w:r w:rsidR="00347ED6">
        <w:rPr>
          <w:sz w:val="28"/>
          <w:szCs w:val="28"/>
        </w:rPr>
        <w:t>2</w:t>
      </w:r>
      <w:r w:rsidRPr="00832EC2">
        <w:rPr>
          <w:sz w:val="28"/>
          <w:szCs w:val="28"/>
        </w:rPr>
        <w:t xml:space="preserve">. Государственная итоговая аттестация экстернов, освоивших основные общеобразовательные программы основного общего и среднего общего </w:t>
      </w:r>
      <w:r w:rsidRPr="00832EC2">
        <w:rPr>
          <w:sz w:val="28"/>
          <w:szCs w:val="28"/>
        </w:rPr>
        <w:lastRenderedPageBreak/>
        <w:t xml:space="preserve">образования в соответствии с требованиями федерального государственного образовательного стандарта проводится в соответствии </w:t>
      </w:r>
      <w:r w:rsidR="00F4613A">
        <w:rPr>
          <w:sz w:val="28"/>
          <w:szCs w:val="28"/>
        </w:rPr>
        <w:t>П</w:t>
      </w:r>
      <w:hyperlink r:id="rId5" w:history="1">
        <w:r w:rsidR="00F4613A" w:rsidRPr="00F4613A">
          <w:rPr>
            <w:sz w:val="28"/>
            <w:szCs w:val="28"/>
          </w:rPr>
          <w:t>орядком проведения государственной итоговой аттестации по образовательным программам среднего общего образования </w:t>
        </w:r>
      </w:hyperlink>
      <w:r w:rsidR="00F4613A" w:rsidRPr="00F4613A">
        <w:rPr>
          <w:sz w:val="28"/>
          <w:szCs w:val="28"/>
        </w:rPr>
        <w:t xml:space="preserve">, </w:t>
      </w:r>
      <w:r w:rsidR="00347ED6" w:rsidRPr="00347ED6">
        <w:rPr>
          <w:sz w:val="28"/>
          <w:szCs w:val="28"/>
        </w:rPr>
        <w:t xml:space="preserve"> </w:t>
      </w:r>
      <w:r w:rsidR="00F4613A">
        <w:rPr>
          <w:sz w:val="28"/>
          <w:szCs w:val="28"/>
        </w:rPr>
        <w:t>П</w:t>
      </w:r>
      <w:hyperlink r:id="rId6" w:history="1">
        <w:r w:rsidR="00F4613A" w:rsidRPr="00F4613A">
          <w:rPr>
            <w:sz w:val="28"/>
            <w:szCs w:val="28"/>
          </w:rPr>
          <w:t>орядк</w:t>
        </w:r>
        <w:r w:rsidR="00F4613A">
          <w:rPr>
            <w:sz w:val="28"/>
            <w:szCs w:val="28"/>
          </w:rPr>
          <w:t>ом</w:t>
        </w:r>
        <w:r w:rsidR="00F4613A" w:rsidRPr="00F4613A">
          <w:rPr>
            <w:sz w:val="28"/>
            <w:szCs w:val="28"/>
          </w:rPr>
          <w:t xml:space="preserve"> проведения государственной итоговой аттестации по образовательным программам основного общего образования</w:t>
        </w:r>
      </w:hyperlink>
      <w:r w:rsidR="00F4613A">
        <w:rPr>
          <w:sz w:val="28"/>
          <w:szCs w:val="28"/>
        </w:rPr>
        <w:t>.</w:t>
      </w:r>
    </w:p>
    <w:p w:rsidR="00347ED6" w:rsidRPr="00832EC2" w:rsidRDefault="00347ED6" w:rsidP="00347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ED6">
        <w:rPr>
          <w:rFonts w:ascii="Times New Roman" w:hAnsi="Times New Roman" w:cs="Times New Roman"/>
          <w:sz w:val="28"/>
          <w:szCs w:val="28"/>
        </w:rPr>
        <w:t>2</w:t>
      </w:r>
      <w:r w:rsidR="00CC55AB" w:rsidRPr="00347E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C55AB" w:rsidRPr="00347E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5AB" w:rsidRPr="00347ED6">
        <w:rPr>
          <w:rFonts w:ascii="Times New Roman" w:hAnsi="Times New Roman" w:cs="Times New Roman"/>
          <w:sz w:val="28"/>
          <w:szCs w:val="28"/>
        </w:rPr>
        <w:t>Промежуточная и государственная итоговая аттестация могут проводиться в течение одного учебного года, но не должны совпадать по срокам.</w:t>
      </w:r>
      <w:r w:rsidRPr="00832EC2">
        <w:rPr>
          <w:rFonts w:ascii="Times New Roman" w:hAnsi="Times New Roman" w:cs="Times New Roman"/>
          <w:sz w:val="28"/>
          <w:szCs w:val="28"/>
        </w:rPr>
        <w:t xml:space="preserve"> Экстерны, предполагающие пройти государственную итоговую аттестацию в текущем учебном году, обязаны пройти промежуточную аттестацию в установленном объеме до даты педагогического совета о допуске к государственной итоговой аттестации.</w:t>
      </w:r>
    </w:p>
    <w:p w:rsidR="007E3CFB" w:rsidRPr="00832EC2" w:rsidRDefault="00347ED6" w:rsidP="00347E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E3CFB" w:rsidRPr="00832EC2">
        <w:rPr>
          <w:rFonts w:ascii="Times New Roman" w:hAnsi="Times New Roman" w:cs="Times New Roman"/>
          <w:sz w:val="28"/>
          <w:szCs w:val="28"/>
        </w:rPr>
        <w:t xml:space="preserve"> Экстерны, </w:t>
      </w:r>
      <w:r>
        <w:rPr>
          <w:rFonts w:ascii="Times New Roman" w:hAnsi="Times New Roman" w:cs="Times New Roman"/>
          <w:sz w:val="28"/>
          <w:szCs w:val="28"/>
        </w:rPr>
        <w:t>подавшие заявление об участии в</w:t>
      </w:r>
      <w:r w:rsidR="007E3CFB" w:rsidRPr="00832EC2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аттестации, имеют право на посещение тренировочных (диагностических) контрольных работ, консультаций по предметам, проводимым </w:t>
      </w:r>
      <w:r>
        <w:rPr>
          <w:rFonts w:ascii="Times New Roman" w:hAnsi="Times New Roman" w:cs="Times New Roman"/>
          <w:sz w:val="28"/>
          <w:szCs w:val="28"/>
        </w:rPr>
        <w:t>гимназией по плану</w:t>
      </w:r>
      <w:r w:rsidR="007E3CFB" w:rsidRPr="00832EC2">
        <w:rPr>
          <w:rFonts w:ascii="Times New Roman" w:hAnsi="Times New Roman" w:cs="Times New Roman"/>
          <w:sz w:val="28"/>
          <w:szCs w:val="28"/>
        </w:rPr>
        <w:t xml:space="preserve"> работы по подготовке к ГИА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3CFB" w:rsidRPr="00832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3C5" w:rsidRPr="00832EC2" w:rsidRDefault="007E3CFB" w:rsidP="00347E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3C5" w:rsidRDefault="008343C5"/>
    <w:sectPr w:rsidR="008343C5" w:rsidSect="0079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6C2B"/>
    <w:multiLevelType w:val="hybridMultilevel"/>
    <w:tmpl w:val="F7BC70D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8604E4D"/>
    <w:multiLevelType w:val="hybridMultilevel"/>
    <w:tmpl w:val="2FFE8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D456B"/>
    <w:multiLevelType w:val="hybridMultilevel"/>
    <w:tmpl w:val="9DC079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5AB"/>
    <w:rsid w:val="000A79CF"/>
    <w:rsid w:val="000B2C10"/>
    <w:rsid w:val="000B7273"/>
    <w:rsid w:val="000C52BE"/>
    <w:rsid w:val="000F4D7C"/>
    <w:rsid w:val="00265618"/>
    <w:rsid w:val="0031779E"/>
    <w:rsid w:val="00347ED6"/>
    <w:rsid w:val="00386386"/>
    <w:rsid w:val="003D47D6"/>
    <w:rsid w:val="004C3ADF"/>
    <w:rsid w:val="005240BC"/>
    <w:rsid w:val="005577CD"/>
    <w:rsid w:val="00592E73"/>
    <w:rsid w:val="005C3F36"/>
    <w:rsid w:val="00713017"/>
    <w:rsid w:val="007972C4"/>
    <w:rsid w:val="007E3CFB"/>
    <w:rsid w:val="00832EC2"/>
    <w:rsid w:val="008343C5"/>
    <w:rsid w:val="008836EB"/>
    <w:rsid w:val="00896D84"/>
    <w:rsid w:val="00902828"/>
    <w:rsid w:val="00920420"/>
    <w:rsid w:val="00990EDB"/>
    <w:rsid w:val="00A05C0F"/>
    <w:rsid w:val="00A74725"/>
    <w:rsid w:val="00B25BE7"/>
    <w:rsid w:val="00B87880"/>
    <w:rsid w:val="00C22AAB"/>
    <w:rsid w:val="00CC55AB"/>
    <w:rsid w:val="00D554E4"/>
    <w:rsid w:val="00F4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C4"/>
  </w:style>
  <w:style w:type="paragraph" w:styleId="1">
    <w:name w:val="heading 1"/>
    <w:basedOn w:val="a"/>
    <w:link w:val="10"/>
    <w:uiPriority w:val="9"/>
    <w:qFormat/>
    <w:rsid w:val="00832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55AB"/>
  </w:style>
  <w:style w:type="character" w:styleId="a4">
    <w:name w:val="Hyperlink"/>
    <w:basedOn w:val="a0"/>
    <w:uiPriority w:val="99"/>
    <w:semiHidden/>
    <w:unhideWhenUsed/>
    <w:rsid w:val="00CC55AB"/>
    <w:rPr>
      <w:color w:val="0000FF"/>
      <w:u w:val="single"/>
    </w:rPr>
  </w:style>
  <w:style w:type="character" w:styleId="a5">
    <w:name w:val="Strong"/>
    <w:basedOn w:val="a0"/>
    <w:uiPriority w:val="22"/>
    <w:qFormat/>
    <w:rsid w:val="00CC55AB"/>
    <w:rPr>
      <w:b/>
      <w:bCs/>
    </w:rPr>
  </w:style>
  <w:style w:type="paragraph" w:styleId="a6">
    <w:name w:val="List Paragraph"/>
    <w:basedOn w:val="a"/>
    <w:uiPriority w:val="34"/>
    <w:qFormat/>
    <w:rsid w:val="000F4D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2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text">
    <w:name w:val="arttext"/>
    <w:basedOn w:val="a"/>
    <w:rsid w:val="00F4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school.ru/pdf2017/doc120.pdf" TargetMode="External"/><Relationship Id="rId5" Type="http://schemas.openxmlformats.org/officeDocument/2006/relationships/hyperlink" Target="http://mvschool.ru/pdf2017/doc1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Rimma</cp:lastModifiedBy>
  <cp:revision>2</cp:revision>
  <dcterms:created xsi:type="dcterms:W3CDTF">2017-12-07T08:55:00Z</dcterms:created>
  <dcterms:modified xsi:type="dcterms:W3CDTF">2017-12-07T08:55:00Z</dcterms:modified>
</cp:coreProperties>
</file>